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FC0EF5">
        <w:rPr>
          <w:sz w:val="28"/>
          <w:szCs w:val="28"/>
        </w:rPr>
        <w:t>ок</w:t>
      </w:r>
      <w:r w:rsidR="00B93B2E">
        <w:rPr>
          <w:sz w:val="28"/>
          <w:szCs w:val="28"/>
        </w:rPr>
        <w:t>тября</w:t>
      </w:r>
      <w:r w:rsidR="00EF08E6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FC0E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FC0EF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тября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B93B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27</cp:revision>
  <cp:lastPrinted>2015-10-02T08:01:00Z</cp:lastPrinted>
  <dcterms:created xsi:type="dcterms:W3CDTF">2013-04-29T07:42:00Z</dcterms:created>
  <dcterms:modified xsi:type="dcterms:W3CDTF">2015-10-02T08:02:00Z</dcterms:modified>
</cp:coreProperties>
</file>